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9FD" w:rsidRDefault="00331180">
      <w:r>
        <w:t>Acros</w:t>
      </w:r>
      <w:r w:rsidR="00BF3448">
        <w:t>s the course of the academic year 2018/19 Sports Premium allocation was spent in the following areas.</w:t>
      </w:r>
    </w:p>
    <w:tbl>
      <w:tblPr>
        <w:tblStyle w:val="TableGrid"/>
        <w:tblW w:w="0" w:type="auto"/>
        <w:tblLook w:val="04A0" w:firstRow="1" w:lastRow="0" w:firstColumn="1" w:lastColumn="0" w:noHBand="0" w:noVBand="1"/>
      </w:tblPr>
      <w:tblGrid>
        <w:gridCol w:w="4508"/>
        <w:gridCol w:w="4508"/>
      </w:tblGrid>
      <w:tr w:rsidR="00BF3448" w:rsidTr="00BF3448">
        <w:tc>
          <w:tcPr>
            <w:tcW w:w="4508" w:type="dxa"/>
          </w:tcPr>
          <w:p w:rsidR="00BF3448" w:rsidRDefault="00BF3448">
            <w:r>
              <w:t>Spending</w:t>
            </w:r>
          </w:p>
        </w:tc>
        <w:tc>
          <w:tcPr>
            <w:tcW w:w="4508" w:type="dxa"/>
          </w:tcPr>
          <w:p w:rsidR="00BF3448" w:rsidRDefault="00BF3448">
            <w:r>
              <w:t>Impact</w:t>
            </w:r>
          </w:p>
        </w:tc>
      </w:tr>
      <w:tr w:rsidR="00BF3448" w:rsidTr="00BF3448">
        <w:tc>
          <w:tcPr>
            <w:tcW w:w="4508" w:type="dxa"/>
          </w:tcPr>
          <w:p w:rsidR="00BF3448" w:rsidRDefault="00BF3448">
            <w:r>
              <w:t>Employment of a lunch time play leader</w:t>
            </w:r>
          </w:p>
        </w:tc>
        <w:tc>
          <w:tcPr>
            <w:tcW w:w="4508" w:type="dxa"/>
          </w:tcPr>
          <w:p w:rsidR="00BF3448" w:rsidRDefault="00BF3448" w:rsidP="00BF3448">
            <w:pPr>
              <w:pStyle w:val="ListParagraph"/>
              <w:numPr>
                <w:ilvl w:val="0"/>
                <w:numId w:val="1"/>
              </w:numPr>
            </w:pPr>
            <w:r>
              <w:t xml:space="preserve">Children actively engaged in a range of sports- Whilst Mr Chambers did run a five a side football tournament- the aim was to diversify and encourage children to play cricket, basketball, hockey and </w:t>
            </w:r>
            <w:proofErr w:type="spellStart"/>
            <w:r>
              <w:t>boccia</w:t>
            </w:r>
            <w:proofErr w:type="spellEnd"/>
            <w:r>
              <w:t>- encouraging children to try new games and interesting children who did not always engage in sports at lunch time.</w:t>
            </w:r>
          </w:p>
          <w:p w:rsidR="00BF3448" w:rsidRDefault="00BF3448" w:rsidP="00BF3448">
            <w:pPr>
              <w:pStyle w:val="ListParagraph"/>
              <w:numPr>
                <w:ilvl w:val="0"/>
                <w:numId w:val="1"/>
              </w:numPr>
            </w:pPr>
            <w:r>
              <w:t>Greater staff confidence to run and lead games with the children through their observations of/conversations with Mr Chambers.</w:t>
            </w:r>
          </w:p>
          <w:p w:rsidR="00BF3448" w:rsidRDefault="00BF3448" w:rsidP="00BF3448">
            <w:pPr>
              <w:pStyle w:val="ListParagraph"/>
              <w:numPr>
                <w:ilvl w:val="0"/>
                <w:numId w:val="1"/>
              </w:numPr>
            </w:pPr>
            <w:r>
              <w:t xml:space="preserve">Improved behaviour at lunch time because of extra eyes in the ball court and the </w:t>
            </w:r>
            <w:proofErr w:type="spellStart"/>
            <w:r>
              <w:t>set up</w:t>
            </w:r>
            <w:proofErr w:type="spellEnd"/>
            <w:r>
              <w:t xml:space="preserve"> of meaningful/purposeful/interesting games.</w:t>
            </w:r>
          </w:p>
        </w:tc>
      </w:tr>
      <w:tr w:rsidR="00BF3448" w:rsidTr="00BF3448">
        <w:tc>
          <w:tcPr>
            <w:tcW w:w="4508" w:type="dxa"/>
          </w:tcPr>
          <w:p w:rsidR="00BF3448" w:rsidRDefault="00BF3448">
            <w:r>
              <w:t>Subscription to SPIN partnership</w:t>
            </w:r>
          </w:p>
        </w:tc>
        <w:tc>
          <w:tcPr>
            <w:tcW w:w="4508" w:type="dxa"/>
          </w:tcPr>
          <w:p w:rsidR="00BF3448" w:rsidRDefault="00BF3448" w:rsidP="00BF3448">
            <w:pPr>
              <w:pStyle w:val="ListParagraph"/>
              <w:numPr>
                <w:ilvl w:val="0"/>
                <w:numId w:val="2"/>
              </w:numPr>
            </w:pPr>
            <w:r>
              <w:t xml:space="preserve">Easy access to local competitions giving children opportunities to compete with children in other schools at games they enjoy.(x country swimming, tennis, football, </w:t>
            </w:r>
            <w:proofErr w:type="spellStart"/>
            <w:r>
              <w:t>rounders</w:t>
            </w:r>
            <w:proofErr w:type="spellEnd"/>
            <w:r>
              <w:t>, athletics, orienteering, hockey)</w:t>
            </w:r>
          </w:p>
          <w:p w:rsidR="00BF3448" w:rsidRDefault="00BF3448" w:rsidP="00BF3448">
            <w:pPr>
              <w:pStyle w:val="ListParagraph"/>
              <w:numPr>
                <w:ilvl w:val="0"/>
                <w:numId w:val="2"/>
              </w:numPr>
            </w:pPr>
            <w:r>
              <w:t>Support for staff in their subject knowledge. Rick Fox came in to work alongside NQT and other teachers to support with the planning and delivery of PE.</w:t>
            </w:r>
          </w:p>
          <w:p w:rsidR="00BF3448" w:rsidRDefault="00BF3448" w:rsidP="00BF3448">
            <w:pPr>
              <w:pStyle w:val="ListParagraph"/>
              <w:numPr>
                <w:ilvl w:val="0"/>
                <w:numId w:val="2"/>
              </w:numPr>
            </w:pPr>
            <w:r>
              <w:t>Development of young leaders</w:t>
            </w:r>
          </w:p>
          <w:p w:rsidR="00331180" w:rsidRDefault="00331180" w:rsidP="00BF3448">
            <w:pPr>
              <w:pStyle w:val="ListParagraph"/>
              <w:numPr>
                <w:ilvl w:val="0"/>
                <w:numId w:val="2"/>
              </w:numPr>
            </w:pPr>
            <w:r>
              <w:t>Subject knowledge developed through TWILIGHT session on Inclusive PE lessons.</w:t>
            </w:r>
          </w:p>
        </w:tc>
      </w:tr>
      <w:tr w:rsidR="00BF3448" w:rsidTr="00BF3448">
        <w:tc>
          <w:tcPr>
            <w:tcW w:w="4508" w:type="dxa"/>
          </w:tcPr>
          <w:p w:rsidR="00BF3448" w:rsidRDefault="00BF3448">
            <w:r>
              <w:t>New equipment</w:t>
            </w:r>
            <w:r w:rsidR="00331180">
              <w:t xml:space="preserve"> and kit</w:t>
            </w:r>
          </w:p>
        </w:tc>
        <w:tc>
          <w:tcPr>
            <w:tcW w:w="4508" w:type="dxa"/>
          </w:tcPr>
          <w:p w:rsidR="00BF3448" w:rsidRDefault="00BF3448" w:rsidP="00BF3448">
            <w:pPr>
              <w:pStyle w:val="ListParagraph"/>
              <w:numPr>
                <w:ilvl w:val="0"/>
                <w:numId w:val="3"/>
              </w:numPr>
            </w:pPr>
            <w:r>
              <w:t>All children have access to the correct equipment in PE lessons and lunch time clubs.</w:t>
            </w:r>
          </w:p>
          <w:p w:rsidR="00BF3448" w:rsidRDefault="00331180" w:rsidP="00BF3448">
            <w:pPr>
              <w:pStyle w:val="ListParagraph"/>
              <w:numPr>
                <w:ilvl w:val="0"/>
                <w:numId w:val="3"/>
              </w:numPr>
            </w:pPr>
            <w:r>
              <w:t>Child</w:t>
            </w:r>
            <w:r w:rsidR="00BF3448">
              <w:t>ren are excited to participate because equipment is new and fresh</w:t>
            </w:r>
            <w:r>
              <w:t>.</w:t>
            </w:r>
          </w:p>
          <w:p w:rsidR="00331180" w:rsidRDefault="00331180" w:rsidP="00BF3448">
            <w:pPr>
              <w:pStyle w:val="ListParagraph"/>
              <w:numPr>
                <w:ilvl w:val="0"/>
                <w:numId w:val="3"/>
              </w:numPr>
            </w:pPr>
            <w:r>
              <w:t>Children have sense of pride to represent their school.</w:t>
            </w:r>
          </w:p>
          <w:p w:rsidR="00331180" w:rsidRDefault="00331180" w:rsidP="00BF3448">
            <w:pPr>
              <w:pStyle w:val="ListParagraph"/>
              <w:numPr>
                <w:ilvl w:val="0"/>
                <w:numId w:val="3"/>
              </w:numPr>
            </w:pPr>
            <w:r>
              <w:t xml:space="preserve">All three develop an enthusiasm for sport and </w:t>
            </w:r>
            <w:proofErr w:type="spellStart"/>
            <w:r>
              <w:t>excerccise</w:t>
            </w:r>
            <w:proofErr w:type="spellEnd"/>
            <w:r>
              <w:t>.</w:t>
            </w:r>
          </w:p>
        </w:tc>
      </w:tr>
      <w:tr w:rsidR="00BF3448" w:rsidTr="00BF3448">
        <w:tc>
          <w:tcPr>
            <w:tcW w:w="4508" w:type="dxa"/>
          </w:tcPr>
          <w:p w:rsidR="00331180" w:rsidRDefault="00331180">
            <w:r>
              <w:t>Employment of Sam MIR Sports</w:t>
            </w:r>
          </w:p>
        </w:tc>
        <w:tc>
          <w:tcPr>
            <w:tcW w:w="4508" w:type="dxa"/>
          </w:tcPr>
          <w:p w:rsidR="00BF3448" w:rsidRDefault="00331180" w:rsidP="00331180">
            <w:pPr>
              <w:pStyle w:val="ListParagraph"/>
              <w:numPr>
                <w:ilvl w:val="0"/>
                <w:numId w:val="4"/>
              </w:numPr>
            </w:pPr>
            <w:r>
              <w:t>Improved participation in sport from those children identified as not having opportunities to play sports out of school</w:t>
            </w:r>
          </w:p>
          <w:p w:rsidR="00331180" w:rsidRDefault="00331180" w:rsidP="00331180">
            <w:pPr>
              <w:pStyle w:val="ListParagraph"/>
              <w:numPr>
                <w:ilvl w:val="0"/>
                <w:numId w:val="4"/>
              </w:numPr>
            </w:pPr>
            <w:r>
              <w:lastRenderedPageBreak/>
              <w:t>Development of fine and gross motor skills in a non-threatening environment for those children who feel more anxious and less confident about PE</w:t>
            </w:r>
          </w:p>
          <w:p w:rsidR="00331180" w:rsidRDefault="00331180" w:rsidP="00331180">
            <w:pPr>
              <w:pStyle w:val="ListParagraph"/>
              <w:numPr>
                <w:ilvl w:val="0"/>
                <w:numId w:val="4"/>
              </w:numPr>
            </w:pPr>
            <w:r>
              <w:t>Increased awareness of healthy lifestyle choices for those children identified as not having sports opportunities and such messages out of school.</w:t>
            </w:r>
          </w:p>
          <w:p w:rsidR="00331180" w:rsidRDefault="00331180" w:rsidP="00331180">
            <w:pPr>
              <w:pStyle w:val="ListParagraph"/>
              <w:numPr>
                <w:ilvl w:val="0"/>
                <w:numId w:val="4"/>
              </w:numPr>
            </w:pPr>
            <w:r>
              <w:t xml:space="preserve">Development of teacher knowledge as Sam worked alongside every teacher last year in delivering the ‘Change4life </w:t>
            </w:r>
            <w:proofErr w:type="gramStart"/>
            <w:r>
              <w:t>‘ curriculum</w:t>
            </w:r>
            <w:proofErr w:type="gramEnd"/>
            <w:r>
              <w:t xml:space="preserve"> in an active way.</w:t>
            </w:r>
          </w:p>
        </w:tc>
      </w:tr>
      <w:tr w:rsidR="00C655F7" w:rsidTr="00BF3448">
        <w:tc>
          <w:tcPr>
            <w:tcW w:w="4508" w:type="dxa"/>
          </w:tcPr>
          <w:p w:rsidR="00C655F7" w:rsidRDefault="00C655F7">
            <w:r>
              <w:lastRenderedPageBreak/>
              <w:t>Fund places at out of school clubs/increase participation in out of school clubs.</w:t>
            </w:r>
          </w:p>
        </w:tc>
        <w:tc>
          <w:tcPr>
            <w:tcW w:w="4508" w:type="dxa"/>
          </w:tcPr>
          <w:p w:rsidR="00C655F7" w:rsidRDefault="00C655F7" w:rsidP="00331180">
            <w:pPr>
              <w:pStyle w:val="ListParagraph"/>
              <w:numPr>
                <w:ilvl w:val="0"/>
                <w:numId w:val="4"/>
              </w:numPr>
            </w:pPr>
            <w:r>
              <w:t xml:space="preserve">Responding to pupil voice questionnaire we responded to children by broadening our range of out of school clubs to involve fencing, archery, dodgeball, handball and cricket. </w:t>
            </w:r>
            <w:proofErr w:type="spellStart"/>
            <w:r>
              <w:t>Acorss</w:t>
            </w:r>
            <w:proofErr w:type="spellEnd"/>
            <w:r>
              <w:t xml:space="preserve"> each Term we offered fee places- funded by sports premium money- to children across school. Resulting in 147 out 181 children being part of an </w:t>
            </w:r>
            <w:proofErr w:type="spellStart"/>
            <w:r>
              <w:t>extra curricular</w:t>
            </w:r>
            <w:proofErr w:type="spellEnd"/>
            <w:r>
              <w:t xml:space="preserve"> sports club.</w:t>
            </w:r>
          </w:p>
        </w:tc>
      </w:tr>
      <w:tr w:rsidR="00C655F7" w:rsidTr="00BF3448">
        <w:tc>
          <w:tcPr>
            <w:tcW w:w="4508" w:type="dxa"/>
          </w:tcPr>
          <w:p w:rsidR="00C655F7" w:rsidRDefault="00C655F7">
            <w:r>
              <w:t>Transportation to sporting events</w:t>
            </w:r>
          </w:p>
        </w:tc>
        <w:tc>
          <w:tcPr>
            <w:tcW w:w="4508" w:type="dxa"/>
          </w:tcPr>
          <w:p w:rsidR="00C655F7" w:rsidRDefault="00C655F7" w:rsidP="00331180">
            <w:pPr>
              <w:pStyle w:val="ListParagraph"/>
              <w:numPr>
                <w:ilvl w:val="0"/>
                <w:numId w:val="4"/>
              </w:numPr>
            </w:pPr>
            <w:r>
              <w:t>Sports premium money allowed us to attend a range of sporting events which would previously have been inaccessible.</w:t>
            </w:r>
          </w:p>
        </w:tc>
      </w:tr>
    </w:tbl>
    <w:p w:rsidR="00BF3448" w:rsidRDefault="00BF3448"/>
    <w:p w:rsidR="00661F2C" w:rsidRDefault="00661F2C"/>
    <w:p w:rsidR="00661F2C" w:rsidRDefault="00661F2C"/>
    <w:p w:rsidR="00661F2C" w:rsidRDefault="00661F2C"/>
    <w:p w:rsidR="00661F2C" w:rsidRDefault="00661F2C"/>
    <w:p w:rsidR="00661F2C" w:rsidRDefault="00661F2C"/>
    <w:p w:rsidR="00661F2C" w:rsidRDefault="00661F2C"/>
    <w:p w:rsidR="00661F2C" w:rsidRDefault="00661F2C"/>
    <w:p w:rsidR="00661F2C" w:rsidRDefault="00661F2C"/>
    <w:p w:rsidR="00661F2C" w:rsidRDefault="00661F2C"/>
    <w:p w:rsidR="00661F2C" w:rsidRDefault="00661F2C"/>
    <w:p w:rsidR="00661F2C" w:rsidRDefault="00661F2C"/>
    <w:p w:rsidR="00661F2C" w:rsidRDefault="00661F2C"/>
    <w:p w:rsidR="00661F2C" w:rsidRDefault="00661F2C"/>
    <w:p w:rsidR="00661F2C" w:rsidRDefault="00661F2C">
      <w:bookmarkStart w:id="0" w:name="_GoBack"/>
      <w:bookmarkEnd w:id="0"/>
    </w:p>
    <w:p w:rsidR="00331180" w:rsidRDefault="00331180">
      <w:r>
        <w:lastRenderedPageBreak/>
        <w:t>Spending priorities for 2019/20</w:t>
      </w:r>
    </w:p>
    <w:tbl>
      <w:tblPr>
        <w:tblStyle w:val="TableGrid"/>
        <w:tblW w:w="0" w:type="auto"/>
        <w:tblLook w:val="04A0" w:firstRow="1" w:lastRow="0" w:firstColumn="1" w:lastColumn="0" w:noHBand="0" w:noVBand="1"/>
      </w:tblPr>
      <w:tblGrid>
        <w:gridCol w:w="4508"/>
        <w:gridCol w:w="4508"/>
      </w:tblGrid>
      <w:tr w:rsidR="00C655F7" w:rsidTr="00331180">
        <w:tc>
          <w:tcPr>
            <w:tcW w:w="4508" w:type="dxa"/>
          </w:tcPr>
          <w:p w:rsidR="00C655F7" w:rsidRDefault="00C655F7">
            <w:r>
              <w:t>Spending</w:t>
            </w:r>
          </w:p>
        </w:tc>
        <w:tc>
          <w:tcPr>
            <w:tcW w:w="4508" w:type="dxa"/>
          </w:tcPr>
          <w:p w:rsidR="00C655F7" w:rsidRDefault="00C655F7">
            <w:r>
              <w:t>Proposed Impact</w:t>
            </w:r>
          </w:p>
        </w:tc>
      </w:tr>
      <w:tr w:rsidR="00331180" w:rsidTr="00331180">
        <w:tc>
          <w:tcPr>
            <w:tcW w:w="4508" w:type="dxa"/>
          </w:tcPr>
          <w:p w:rsidR="00331180" w:rsidRDefault="00331180">
            <w:r>
              <w:t>Employment of a lunchtime play leader</w:t>
            </w:r>
          </w:p>
        </w:tc>
        <w:tc>
          <w:tcPr>
            <w:tcW w:w="4508" w:type="dxa"/>
          </w:tcPr>
          <w:p w:rsidR="00331180" w:rsidRDefault="00331180">
            <w:r>
              <w:t xml:space="preserve"> Mr Chambers will be kept on this year and his remit will be very much the same, to broaden the children’s interest in sports and games at lunch time and develop intra school competitions for the children to work towards.</w:t>
            </w:r>
          </w:p>
          <w:p w:rsidR="00331180" w:rsidRDefault="00331180"/>
          <w:p w:rsidR="00331180" w:rsidRDefault="00331180">
            <w:r>
              <w:t>Further to this he has been asked to develop our SSOC (School Sports Organising Crew) to give an adult lead/presence as our young leaders develop games/sports/competitions for our children to take part in. Monday Lunch Time.</w:t>
            </w:r>
          </w:p>
        </w:tc>
      </w:tr>
      <w:tr w:rsidR="00331180" w:rsidTr="00331180">
        <w:tc>
          <w:tcPr>
            <w:tcW w:w="4508" w:type="dxa"/>
          </w:tcPr>
          <w:p w:rsidR="00331180" w:rsidRDefault="00C655F7">
            <w:r>
              <w:t>Sports experience linked to cultural diversity</w:t>
            </w:r>
          </w:p>
        </w:tc>
        <w:tc>
          <w:tcPr>
            <w:tcW w:w="4508" w:type="dxa"/>
          </w:tcPr>
          <w:p w:rsidR="00331180" w:rsidRDefault="00C655F7">
            <w:r>
              <w:t>School intend to hire a dance coach (as we did in (21016/17) to work with classes to prepare a cultural dance to be performed in school.  Children will look into the cultures of these countries and their writing, artwork, enquiry and PE will all link to specific cultures.</w:t>
            </w:r>
          </w:p>
        </w:tc>
      </w:tr>
      <w:tr w:rsidR="00331180" w:rsidTr="00331180">
        <w:tc>
          <w:tcPr>
            <w:tcW w:w="4508" w:type="dxa"/>
          </w:tcPr>
          <w:p w:rsidR="00331180" w:rsidRDefault="00C655F7">
            <w:r>
              <w:t>WOW experiences</w:t>
            </w:r>
          </w:p>
        </w:tc>
        <w:tc>
          <w:tcPr>
            <w:tcW w:w="4508" w:type="dxa"/>
          </w:tcPr>
          <w:p w:rsidR="00C655F7" w:rsidRDefault="00C655F7">
            <w:r>
              <w:t xml:space="preserve">Further to successful trips in 2107/18- school will use Sports Premium money to fund sports experience days outside of the school grounds- giving children a taste of a new sport in </w:t>
            </w:r>
            <w:proofErr w:type="spellStart"/>
            <w:r>
              <w:t>it’s</w:t>
            </w:r>
            <w:proofErr w:type="spellEnd"/>
            <w:r>
              <w:t xml:space="preserve"> ‘real’ setting- hopefully promoting new interests. (proposed venues Lawn Tennis club, Velodrome, Yorkshire Dales)</w:t>
            </w:r>
          </w:p>
        </w:tc>
      </w:tr>
      <w:tr w:rsidR="00331180" w:rsidTr="00331180">
        <w:tc>
          <w:tcPr>
            <w:tcW w:w="4508" w:type="dxa"/>
          </w:tcPr>
          <w:p w:rsidR="00331180" w:rsidRDefault="00C655F7">
            <w:r>
              <w:t>Sam Mir Sports</w:t>
            </w:r>
          </w:p>
        </w:tc>
        <w:tc>
          <w:tcPr>
            <w:tcW w:w="4508" w:type="dxa"/>
          </w:tcPr>
          <w:p w:rsidR="00331180" w:rsidRDefault="00C655F7">
            <w:r>
              <w:t xml:space="preserve">Continue his work with </w:t>
            </w:r>
          </w:p>
          <w:p w:rsidR="00C655F7" w:rsidRDefault="00C655F7" w:rsidP="00C655F7">
            <w:pPr>
              <w:pStyle w:val="ListParagraph"/>
              <w:numPr>
                <w:ilvl w:val="0"/>
                <w:numId w:val="5"/>
              </w:numPr>
            </w:pPr>
            <w:r>
              <w:t>Those who don’t have access to sports</w:t>
            </w:r>
          </w:p>
          <w:p w:rsidR="00C655F7" w:rsidRDefault="00C655F7" w:rsidP="00C655F7">
            <w:pPr>
              <w:pStyle w:val="ListParagraph"/>
              <w:numPr>
                <w:ilvl w:val="0"/>
                <w:numId w:val="5"/>
              </w:numPr>
            </w:pPr>
            <w:r>
              <w:t>Develop our more outstanding athletes</w:t>
            </w:r>
          </w:p>
          <w:p w:rsidR="00C655F7" w:rsidRDefault="00C655F7" w:rsidP="00C655F7">
            <w:pPr>
              <w:pStyle w:val="ListParagraph"/>
              <w:numPr>
                <w:ilvl w:val="0"/>
                <w:numId w:val="5"/>
              </w:numPr>
            </w:pPr>
            <w:r>
              <w:t>Deliver ‘Change4 life’ programme in classes.</w:t>
            </w:r>
          </w:p>
          <w:p w:rsidR="00C655F7" w:rsidRDefault="00C655F7" w:rsidP="00C655F7">
            <w:pPr>
              <w:pStyle w:val="ListParagraph"/>
              <w:numPr>
                <w:ilvl w:val="0"/>
                <w:numId w:val="5"/>
              </w:numPr>
            </w:pPr>
            <w:r>
              <w:t>Develop planning resources for all teachers to use in their own practise.</w:t>
            </w:r>
          </w:p>
        </w:tc>
      </w:tr>
      <w:tr w:rsidR="00331180" w:rsidTr="00331180">
        <w:tc>
          <w:tcPr>
            <w:tcW w:w="4508" w:type="dxa"/>
          </w:tcPr>
          <w:p w:rsidR="00331180" w:rsidRDefault="00C655F7">
            <w:r>
              <w:t>New Equipment</w:t>
            </w:r>
          </w:p>
        </w:tc>
        <w:tc>
          <w:tcPr>
            <w:tcW w:w="4508" w:type="dxa"/>
          </w:tcPr>
          <w:p w:rsidR="00331180" w:rsidRDefault="00C655F7">
            <w:r>
              <w:t>As before- to ensure that all areas of the curriculum have new and plentiful equipment.</w:t>
            </w:r>
          </w:p>
        </w:tc>
      </w:tr>
      <w:tr w:rsidR="00C655F7" w:rsidTr="00331180">
        <w:tc>
          <w:tcPr>
            <w:tcW w:w="4508" w:type="dxa"/>
          </w:tcPr>
          <w:p w:rsidR="00C655F7" w:rsidRDefault="00C655F7">
            <w:r>
              <w:t>Fund places at out of school clubs</w:t>
            </w:r>
          </w:p>
        </w:tc>
        <w:tc>
          <w:tcPr>
            <w:tcW w:w="4508" w:type="dxa"/>
          </w:tcPr>
          <w:p w:rsidR="00C655F7" w:rsidRDefault="00C655F7">
            <w:r>
              <w:t xml:space="preserve">After a pupil voice survey we have looked at areas of the </w:t>
            </w:r>
            <w:proofErr w:type="spellStart"/>
            <w:r>
              <w:t>extra curricular</w:t>
            </w:r>
            <w:proofErr w:type="spellEnd"/>
            <w:r>
              <w:t xml:space="preserve"> provision which were not working as we had hoped. Out of this came the desire for some more ‘girl’ friendly sports clubs. In particular Cheerleading. </w:t>
            </w:r>
          </w:p>
          <w:p w:rsidR="00C655F7" w:rsidRDefault="00C655F7"/>
          <w:p w:rsidR="00C655F7" w:rsidRDefault="00C655F7">
            <w:r>
              <w:t>Across the year we will allocate funds to make a range of our ‘out of school’ clubs free- including the cheerleading and netball.</w:t>
            </w:r>
          </w:p>
        </w:tc>
      </w:tr>
    </w:tbl>
    <w:p w:rsidR="00331180" w:rsidRDefault="00331180"/>
    <w:sectPr w:rsidR="003311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B458F"/>
    <w:multiLevelType w:val="hybridMultilevel"/>
    <w:tmpl w:val="99A24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BD17FA"/>
    <w:multiLevelType w:val="hybridMultilevel"/>
    <w:tmpl w:val="31226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AA6AE2"/>
    <w:multiLevelType w:val="hybridMultilevel"/>
    <w:tmpl w:val="7F428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C638E2"/>
    <w:multiLevelType w:val="hybridMultilevel"/>
    <w:tmpl w:val="0644C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E929DA"/>
    <w:multiLevelType w:val="hybridMultilevel"/>
    <w:tmpl w:val="7C5C7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448"/>
    <w:rsid w:val="00092253"/>
    <w:rsid w:val="000D7374"/>
    <w:rsid w:val="00331180"/>
    <w:rsid w:val="00661F2C"/>
    <w:rsid w:val="00BF3448"/>
    <w:rsid w:val="00C655F7"/>
    <w:rsid w:val="00CF19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A10D7"/>
  <w15:chartTrackingRefBased/>
  <w15:docId w15:val="{DC726166-105F-43BF-B72C-1A1D87E69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3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3448"/>
    <w:pPr>
      <w:ind w:left="720"/>
      <w:contextualSpacing/>
    </w:pPr>
  </w:style>
  <w:style w:type="paragraph" w:styleId="BalloonText">
    <w:name w:val="Balloon Text"/>
    <w:basedOn w:val="Normal"/>
    <w:link w:val="BalloonTextChar"/>
    <w:uiPriority w:val="99"/>
    <w:semiHidden/>
    <w:unhideWhenUsed/>
    <w:rsid w:val="00661F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F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Revell</dc:creator>
  <cp:keywords/>
  <dc:description/>
  <cp:lastModifiedBy>Paul Revell</cp:lastModifiedBy>
  <cp:revision>2</cp:revision>
  <cp:lastPrinted>2019-09-03T12:05:00Z</cp:lastPrinted>
  <dcterms:created xsi:type="dcterms:W3CDTF">2019-09-03T11:26:00Z</dcterms:created>
  <dcterms:modified xsi:type="dcterms:W3CDTF">2019-09-03T12:51:00Z</dcterms:modified>
</cp:coreProperties>
</file>